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E2B" w:rsidRDefault="006A2E2B" w:rsidP="000C2DAF">
      <w:pPr>
        <w:pStyle w:val="NoSpacing"/>
        <w:rPr>
          <w:rFonts w:asciiTheme="majorHAnsi" w:hAnsiTheme="majorHAnsi"/>
          <w:i/>
          <w:sz w:val="20"/>
          <w:szCs w:val="20"/>
        </w:rPr>
      </w:pPr>
      <w:bookmarkStart w:id="0" w:name="_GoBack"/>
      <w:bookmarkEnd w:id="0"/>
    </w:p>
    <w:p w:rsidR="006A2E2B" w:rsidRDefault="006A2E2B" w:rsidP="00513363">
      <w:pPr>
        <w:pStyle w:val="NoSpacing"/>
        <w:jc w:val="center"/>
        <w:rPr>
          <w:rFonts w:asciiTheme="majorHAnsi" w:hAnsiTheme="majorHAnsi"/>
          <w:i/>
          <w:sz w:val="20"/>
          <w:szCs w:val="20"/>
        </w:rPr>
      </w:pPr>
    </w:p>
    <w:p w:rsidR="006A2E2B" w:rsidRDefault="006A2E2B" w:rsidP="00513363">
      <w:pPr>
        <w:pStyle w:val="NoSpacing"/>
        <w:jc w:val="center"/>
        <w:rPr>
          <w:rFonts w:asciiTheme="majorHAnsi" w:hAnsiTheme="majorHAnsi"/>
          <w:i/>
          <w:sz w:val="20"/>
          <w:szCs w:val="20"/>
        </w:rPr>
      </w:pPr>
    </w:p>
    <w:p w:rsidR="00513363" w:rsidRPr="002A126A" w:rsidRDefault="00513363" w:rsidP="00513363">
      <w:pPr>
        <w:pStyle w:val="NoSpacing"/>
        <w:jc w:val="center"/>
        <w:rPr>
          <w:rFonts w:asciiTheme="majorHAnsi" w:hAnsiTheme="majorHAnsi"/>
          <w:i/>
          <w:sz w:val="20"/>
          <w:szCs w:val="20"/>
        </w:rPr>
      </w:pPr>
      <w:r w:rsidRPr="002A126A">
        <w:rPr>
          <w:rFonts w:asciiTheme="majorHAnsi" w:hAnsiTheme="majorHAnsi"/>
          <w:i/>
          <w:sz w:val="20"/>
          <w:szCs w:val="20"/>
        </w:rPr>
        <w:t>E-Mail Copy Template</w:t>
      </w:r>
    </w:p>
    <w:p w:rsidR="00513363" w:rsidRPr="002A126A" w:rsidRDefault="00513363" w:rsidP="00513363">
      <w:pPr>
        <w:pStyle w:val="NoSpacing"/>
        <w:jc w:val="center"/>
        <w:rPr>
          <w:rFonts w:asciiTheme="majorHAnsi" w:hAnsiTheme="majorHAnsi"/>
          <w:sz w:val="20"/>
          <w:szCs w:val="20"/>
        </w:rPr>
      </w:pPr>
      <w:r w:rsidRPr="002A126A">
        <w:rPr>
          <w:rFonts w:asciiTheme="majorHAnsi" w:hAnsiTheme="majorHAnsi"/>
          <w:i/>
          <w:sz w:val="20"/>
          <w:szCs w:val="20"/>
        </w:rPr>
        <w:t xml:space="preserve">Copy and paste the text below into your email to your boss, </w:t>
      </w:r>
      <w:r w:rsidRPr="002A126A">
        <w:rPr>
          <w:rFonts w:asciiTheme="majorHAnsi" w:hAnsiTheme="majorHAnsi"/>
          <w:i/>
          <w:sz w:val="20"/>
          <w:szCs w:val="20"/>
        </w:rPr>
        <w:br/>
        <w:t>and customize it to suit your needs and situation.</w:t>
      </w:r>
    </w:p>
    <w:p w:rsidR="00513363" w:rsidRPr="002A126A" w:rsidRDefault="00513363" w:rsidP="00513363">
      <w:pPr>
        <w:pStyle w:val="NoSpacing"/>
        <w:rPr>
          <w:rFonts w:asciiTheme="majorHAnsi" w:hAnsiTheme="majorHAnsi"/>
          <w:sz w:val="20"/>
          <w:szCs w:val="20"/>
        </w:rPr>
      </w:pPr>
    </w:p>
    <w:p w:rsidR="00513363" w:rsidRPr="002A126A" w:rsidRDefault="00513363" w:rsidP="00513363">
      <w:pPr>
        <w:pStyle w:val="NoSpacing"/>
        <w:rPr>
          <w:rFonts w:asciiTheme="majorHAnsi" w:hAnsiTheme="majorHAnsi"/>
          <w:sz w:val="20"/>
          <w:szCs w:val="20"/>
        </w:rPr>
      </w:pPr>
    </w:p>
    <w:p w:rsidR="00513363" w:rsidRPr="002A126A" w:rsidRDefault="00513363" w:rsidP="00513363">
      <w:pPr>
        <w:pStyle w:val="NoSpacing"/>
        <w:rPr>
          <w:rFonts w:asciiTheme="majorHAnsi" w:hAnsiTheme="majorHAnsi"/>
          <w:sz w:val="20"/>
          <w:szCs w:val="20"/>
        </w:rPr>
      </w:pPr>
      <w:r w:rsidRPr="002A126A">
        <w:rPr>
          <w:rFonts w:asciiTheme="majorHAnsi" w:hAnsiTheme="majorHAnsi"/>
          <w:sz w:val="20"/>
          <w:szCs w:val="20"/>
        </w:rPr>
        <w:t xml:space="preserve">Subject:  </w:t>
      </w:r>
      <w:r w:rsidRPr="002A126A">
        <w:rPr>
          <w:rFonts w:asciiTheme="majorHAnsi" w:hAnsiTheme="majorHAnsi"/>
          <w:b/>
          <w:sz w:val="20"/>
          <w:szCs w:val="20"/>
        </w:rPr>
        <w:t xml:space="preserve">Requesting Approval to Attend Upcoming </w:t>
      </w:r>
      <w:r w:rsidR="002A126A" w:rsidRPr="002A126A">
        <w:rPr>
          <w:rFonts w:asciiTheme="majorHAnsi" w:hAnsiTheme="majorHAnsi"/>
          <w:b/>
          <w:sz w:val="20"/>
          <w:szCs w:val="20"/>
        </w:rPr>
        <w:t>SAP Ariba</w:t>
      </w:r>
      <w:r w:rsidRPr="002A126A">
        <w:rPr>
          <w:rFonts w:asciiTheme="majorHAnsi" w:hAnsiTheme="majorHAnsi"/>
          <w:b/>
          <w:sz w:val="20"/>
          <w:szCs w:val="20"/>
        </w:rPr>
        <w:t xml:space="preserve"> </w:t>
      </w:r>
      <w:r w:rsidR="002A126A" w:rsidRPr="002A126A">
        <w:rPr>
          <w:rFonts w:asciiTheme="majorHAnsi" w:hAnsiTheme="majorHAnsi"/>
          <w:b/>
          <w:sz w:val="20"/>
          <w:szCs w:val="20"/>
        </w:rPr>
        <w:t xml:space="preserve">Live </w:t>
      </w:r>
      <w:r w:rsidRPr="002A126A">
        <w:rPr>
          <w:rFonts w:asciiTheme="majorHAnsi" w:hAnsiTheme="majorHAnsi"/>
          <w:b/>
          <w:sz w:val="20"/>
          <w:szCs w:val="20"/>
        </w:rPr>
        <w:t>Conference</w:t>
      </w:r>
      <w:r w:rsidRPr="002A126A">
        <w:rPr>
          <w:rFonts w:asciiTheme="majorHAnsi" w:hAnsiTheme="majorHAnsi"/>
          <w:sz w:val="20"/>
          <w:szCs w:val="20"/>
        </w:rPr>
        <w:tab/>
      </w:r>
      <w:r w:rsidRPr="002A126A">
        <w:rPr>
          <w:rFonts w:asciiTheme="majorHAnsi" w:hAnsiTheme="majorHAnsi"/>
          <w:sz w:val="20"/>
          <w:szCs w:val="20"/>
        </w:rPr>
        <w:tab/>
      </w:r>
    </w:p>
    <w:p w:rsidR="00513363" w:rsidRPr="002A126A" w:rsidRDefault="00513363" w:rsidP="00513363">
      <w:pPr>
        <w:pStyle w:val="NoSpacing"/>
        <w:rPr>
          <w:rFonts w:asciiTheme="majorHAnsi" w:hAnsiTheme="majorHAnsi"/>
          <w:sz w:val="20"/>
          <w:szCs w:val="20"/>
        </w:rPr>
      </w:pPr>
    </w:p>
    <w:p w:rsidR="00513363" w:rsidRPr="002A126A" w:rsidRDefault="00513363" w:rsidP="00513363">
      <w:pPr>
        <w:pStyle w:val="NoSpacing"/>
        <w:rPr>
          <w:rFonts w:asciiTheme="majorHAnsi" w:hAnsiTheme="majorHAnsi"/>
          <w:sz w:val="20"/>
          <w:szCs w:val="20"/>
        </w:rPr>
      </w:pPr>
    </w:p>
    <w:p w:rsidR="00513363" w:rsidRPr="002A126A" w:rsidRDefault="00513363" w:rsidP="00513363">
      <w:pPr>
        <w:pStyle w:val="NoSpacing"/>
        <w:rPr>
          <w:rFonts w:asciiTheme="majorHAnsi" w:hAnsiTheme="majorHAnsi"/>
          <w:sz w:val="20"/>
          <w:szCs w:val="20"/>
        </w:rPr>
      </w:pPr>
      <w:r w:rsidRPr="002A126A">
        <w:rPr>
          <w:rFonts w:asciiTheme="majorHAnsi" w:hAnsiTheme="majorHAnsi"/>
          <w:sz w:val="20"/>
          <w:szCs w:val="20"/>
        </w:rPr>
        <w:t xml:space="preserve">I’m requesting your approval to attend the </w:t>
      </w:r>
      <w:hyperlink r:id="rId7" w:history="1">
        <w:r w:rsidR="000A7CAF">
          <w:rPr>
            <w:rStyle w:val="Hyperlink"/>
            <w:rFonts w:asciiTheme="majorHAnsi" w:hAnsiTheme="majorHAnsi"/>
            <w:sz w:val="20"/>
            <w:szCs w:val="20"/>
          </w:rPr>
          <w:t>SAP Ariba Live conference in Amsterdam</w:t>
        </w:r>
      </w:hyperlink>
      <w:r w:rsidRPr="002A126A">
        <w:rPr>
          <w:rFonts w:asciiTheme="majorHAnsi" w:hAnsiTheme="majorHAnsi"/>
          <w:sz w:val="20"/>
          <w:szCs w:val="20"/>
        </w:rPr>
        <w:t xml:space="preserve"> on </w:t>
      </w:r>
      <w:r w:rsidR="000A7CAF">
        <w:rPr>
          <w:rFonts w:asciiTheme="majorHAnsi" w:hAnsiTheme="majorHAnsi"/>
          <w:sz w:val="20"/>
          <w:szCs w:val="20"/>
        </w:rPr>
        <w:t>April 23-25</w:t>
      </w:r>
      <w:r w:rsidRPr="002A126A">
        <w:rPr>
          <w:rFonts w:asciiTheme="majorHAnsi" w:hAnsiTheme="majorHAnsi"/>
          <w:sz w:val="20"/>
          <w:szCs w:val="20"/>
        </w:rPr>
        <w:t>, 201</w:t>
      </w:r>
      <w:r w:rsidR="003979B9">
        <w:rPr>
          <w:rFonts w:asciiTheme="majorHAnsi" w:hAnsiTheme="majorHAnsi"/>
          <w:sz w:val="20"/>
          <w:szCs w:val="20"/>
        </w:rPr>
        <w:t>8</w:t>
      </w:r>
      <w:r w:rsidRPr="002A126A">
        <w:rPr>
          <w:rFonts w:asciiTheme="majorHAnsi" w:hAnsiTheme="majorHAnsi"/>
          <w:sz w:val="20"/>
          <w:szCs w:val="20"/>
        </w:rPr>
        <w:t>. Here’s why I think it would be worth our time and investment:</w:t>
      </w:r>
    </w:p>
    <w:p w:rsidR="00513363" w:rsidRPr="002A126A" w:rsidRDefault="00513363" w:rsidP="00513363">
      <w:pPr>
        <w:pStyle w:val="NoSpacing"/>
        <w:rPr>
          <w:rFonts w:asciiTheme="majorHAnsi" w:hAnsiTheme="majorHAnsi"/>
          <w:sz w:val="20"/>
          <w:szCs w:val="20"/>
        </w:rPr>
      </w:pPr>
    </w:p>
    <w:p w:rsidR="002A126A" w:rsidRPr="002A126A" w:rsidRDefault="002A126A" w:rsidP="00513363">
      <w:pPr>
        <w:pStyle w:val="NoSpacing"/>
        <w:rPr>
          <w:rFonts w:asciiTheme="majorHAnsi" w:hAnsiTheme="majorHAnsi"/>
          <w:sz w:val="20"/>
          <w:szCs w:val="20"/>
        </w:rPr>
      </w:pPr>
      <w:r w:rsidRPr="002A126A">
        <w:rPr>
          <w:rFonts w:asciiTheme="majorHAnsi" w:hAnsiTheme="majorHAnsi"/>
          <w:sz w:val="20"/>
          <w:szCs w:val="20"/>
        </w:rPr>
        <w:t xml:space="preserve">As you well know, digitization is affecting every area of our business. It’s presenting </w:t>
      </w:r>
      <w:r>
        <w:rPr>
          <w:rFonts w:asciiTheme="majorHAnsi" w:hAnsiTheme="majorHAnsi"/>
          <w:sz w:val="20"/>
          <w:szCs w:val="20"/>
        </w:rPr>
        <w:t xml:space="preserve">us with </w:t>
      </w:r>
      <w:r w:rsidRPr="002A126A">
        <w:rPr>
          <w:rFonts w:asciiTheme="majorHAnsi" w:hAnsiTheme="majorHAnsi"/>
          <w:sz w:val="20"/>
          <w:szCs w:val="20"/>
        </w:rPr>
        <w:t>some pretty exciting new opportunities. Like being able to predict and respond more effectively to customer and market demands</w:t>
      </w:r>
      <w:r w:rsidR="005476ED">
        <w:rPr>
          <w:rFonts w:asciiTheme="majorHAnsi" w:hAnsiTheme="majorHAnsi"/>
          <w:sz w:val="20"/>
          <w:szCs w:val="20"/>
        </w:rPr>
        <w:t xml:space="preserve"> in real</w:t>
      </w:r>
      <w:r w:rsidR="0011152C">
        <w:rPr>
          <w:rFonts w:asciiTheme="majorHAnsi" w:hAnsiTheme="majorHAnsi"/>
          <w:sz w:val="20"/>
          <w:szCs w:val="20"/>
        </w:rPr>
        <w:t xml:space="preserve"> </w:t>
      </w:r>
      <w:r w:rsidR="005476ED">
        <w:rPr>
          <w:rFonts w:asciiTheme="majorHAnsi" w:hAnsiTheme="majorHAnsi"/>
          <w:sz w:val="20"/>
          <w:szCs w:val="20"/>
        </w:rPr>
        <w:t>time</w:t>
      </w:r>
      <w:r w:rsidRPr="002A126A">
        <w:rPr>
          <w:rFonts w:asciiTheme="majorHAnsi" w:hAnsiTheme="majorHAnsi"/>
          <w:sz w:val="20"/>
          <w:szCs w:val="20"/>
        </w:rPr>
        <w:t>. To take advantage of these opportunities, I need to rethink how we connect with people and information today, as well as how our buying and selling gets done. I’ve concluded that SAP Ariba Live is the best conference to help me do just that.</w:t>
      </w:r>
    </w:p>
    <w:p w:rsidR="00513363" w:rsidRPr="002A126A" w:rsidRDefault="00513363" w:rsidP="00513363">
      <w:pPr>
        <w:pStyle w:val="NoSpacing"/>
        <w:rPr>
          <w:rFonts w:asciiTheme="majorHAnsi" w:hAnsiTheme="majorHAnsi"/>
          <w:sz w:val="20"/>
          <w:szCs w:val="20"/>
        </w:rPr>
      </w:pPr>
      <w:r w:rsidRPr="002A126A">
        <w:rPr>
          <w:rFonts w:asciiTheme="majorHAnsi" w:hAnsiTheme="majorHAnsi"/>
          <w:sz w:val="20"/>
          <w:szCs w:val="20"/>
        </w:rPr>
        <w:tab/>
      </w:r>
      <w:r w:rsidRPr="002A126A">
        <w:rPr>
          <w:rFonts w:asciiTheme="majorHAnsi" w:hAnsiTheme="majorHAnsi"/>
          <w:sz w:val="20"/>
          <w:szCs w:val="20"/>
        </w:rPr>
        <w:tab/>
      </w:r>
    </w:p>
    <w:p w:rsidR="00513363" w:rsidRPr="002A126A" w:rsidRDefault="00513363" w:rsidP="00513363">
      <w:pPr>
        <w:pStyle w:val="NoSpacing"/>
        <w:rPr>
          <w:rFonts w:asciiTheme="majorHAnsi" w:hAnsiTheme="majorHAnsi"/>
          <w:sz w:val="20"/>
          <w:szCs w:val="20"/>
        </w:rPr>
      </w:pPr>
      <w:r w:rsidRPr="002A126A">
        <w:rPr>
          <w:rFonts w:asciiTheme="majorHAnsi" w:hAnsiTheme="majorHAnsi"/>
          <w:sz w:val="20"/>
          <w:szCs w:val="20"/>
        </w:rPr>
        <w:t>During this two-day</w:t>
      </w:r>
      <w:r w:rsidR="002A126A">
        <w:rPr>
          <w:rFonts w:asciiTheme="majorHAnsi" w:hAnsiTheme="majorHAnsi"/>
          <w:sz w:val="20"/>
          <w:szCs w:val="20"/>
        </w:rPr>
        <w:t xml:space="preserve"> </w:t>
      </w:r>
      <w:r w:rsidRPr="002A126A">
        <w:rPr>
          <w:rFonts w:asciiTheme="majorHAnsi" w:hAnsiTheme="majorHAnsi"/>
          <w:sz w:val="20"/>
          <w:szCs w:val="20"/>
        </w:rPr>
        <w:t>event, I would:</w:t>
      </w:r>
    </w:p>
    <w:p w:rsidR="00513363" w:rsidRPr="002A126A" w:rsidRDefault="00513363" w:rsidP="00513363">
      <w:pPr>
        <w:pStyle w:val="NoSpacing"/>
        <w:rPr>
          <w:rFonts w:asciiTheme="majorHAnsi" w:hAnsiTheme="majorHAnsi"/>
          <w:sz w:val="20"/>
          <w:szCs w:val="20"/>
        </w:rPr>
      </w:pPr>
    </w:p>
    <w:p w:rsidR="00513363" w:rsidRPr="002A126A" w:rsidRDefault="00513363" w:rsidP="00513363">
      <w:pPr>
        <w:pStyle w:val="NoSpacing"/>
        <w:numPr>
          <w:ilvl w:val="0"/>
          <w:numId w:val="13"/>
        </w:numPr>
        <w:rPr>
          <w:rFonts w:asciiTheme="majorHAnsi" w:hAnsiTheme="majorHAnsi"/>
          <w:sz w:val="20"/>
          <w:szCs w:val="20"/>
        </w:rPr>
      </w:pPr>
      <w:r w:rsidRPr="002A126A">
        <w:rPr>
          <w:rFonts w:asciiTheme="majorHAnsi" w:hAnsiTheme="majorHAnsi"/>
          <w:sz w:val="20"/>
          <w:szCs w:val="20"/>
        </w:rPr>
        <w:t xml:space="preserve">Choose from </w:t>
      </w:r>
      <w:r w:rsidR="002A126A" w:rsidRPr="002A126A">
        <w:rPr>
          <w:rFonts w:asciiTheme="majorHAnsi" w:hAnsiTheme="majorHAnsi"/>
          <w:sz w:val="20"/>
          <w:szCs w:val="20"/>
        </w:rPr>
        <w:t>nearly</w:t>
      </w:r>
      <w:r w:rsidRPr="002A126A">
        <w:rPr>
          <w:rFonts w:asciiTheme="majorHAnsi" w:hAnsiTheme="majorHAnsi"/>
          <w:sz w:val="20"/>
          <w:szCs w:val="20"/>
        </w:rPr>
        <w:t xml:space="preserve"> </w:t>
      </w:r>
      <w:r w:rsidR="000A7CAF">
        <w:rPr>
          <w:rFonts w:asciiTheme="majorHAnsi" w:hAnsiTheme="majorHAnsi"/>
          <w:b/>
          <w:sz w:val="20"/>
          <w:szCs w:val="20"/>
        </w:rPr>
        <w:t>1</w:t>
      </w:r>
      <w:r w:rsidR="002A126A" w:rsidRPr="002A126A">
        <w:rPr>
          <w:rFonts w:asciiTheme="majorHAnsi" w:hAnsiTheme="majorHAnsi"/>
          <w:b/>
          <w:sz w:val="20"/>
          <w:szCs w:val="20"/>
        </w:rPr>
        <w:t>00</w:t>
      </w:r>
      <w:r w:rsidRPr="002A126A">
        <w:rPr>
          <w:rFonts w:asciiTheme="majorHAnsi" w:hAnsiTheme="majorHAnsi"/>
          <w:b/>
          <w:sz w:val="20"/>
          <w:szCs w:val="20"/>
        </w:rPr>
        <w:t xml:space="preserve"> educational breakout sessions</w:t>
      </w:r>
      <w:r w:rsidRPr="002A126A">
        <w:rPr>
          <w:rFonts w:asciiTheme="majorHAnsi" w:hAnsiTheme="majorHAnsi"/>
          <w:sz w:val="20"/>
          <w:szCs w:val="20"/>
        </w:rPr>
        <w:t xml:space="preserve"> </w:t>
      </w:r>
    </w:p>
    <w:p w:rsidR="00513363" w:rsidRPr="002A126A" w:rsidRDefault="00513363" w:rsidP="00513363">
      <w:pPr>
        <w:pStyle w:val="NoSpacing"/>
        <w:numPr>
          <w:ilvl w:val="0"/>
          <w:numId w:val="13"/>
        </w:numPr>
        <w:rPr>
          <w:rFonts w:asciiTheme="majorHAnsi" w:hAnsiTheme="majorHAnsi"/>
          <w:sz w:val="20"/>
          <w:szCs w:val="20"/>
        </w:rPr>
      </w:pPr>
      <w:r w:rsidRPr="002A126A">
        <w:rPr>
          <w:rFonts w:asciiTheme="majorHAnsi" w:hAnsiTheme="majorHAnsi"/>
          <w:sz w:val="20"/>
          <w:szCs w:val="20"/>
        </w:rPr>
        <w:t xml:space="preserve">Attend several </w:t>
      </w:r>
      <w:r w:rsidRPr="002A126A">
        <w:rPr>
          <w:rFonts w:asciiTheme="majorHAnsi" w:hAnsiTheme="majorHAnsi"/>
          <w:b/>
          <w:sz w:val="20"/>
          <w:szCs w:val="20"/>
        </w:rPr>
        <w:t>keynotes by industry leaders</w:t>
      </w:r>
    </w:p>
    <w:p w:rsidR="00513363" w:rsidRPr="002A126A" w:rsidRDefault="00513363" w:rsidP="00513363">
      <w:pPr>
        <w:pStyle w:val="NoSpacing"/>
        <w:numPr>
          <w:ilvl w:val="0"/>
          <w:numId w:val="13"/>
        </w:numPr>
        <w:rPr>
          <w:rFonts w:asciiTheme="majorHAnsi" w:hAnsiTheme="majorHAnsi"/>
          <w:sz w:val="20"/>
          <w:szCs w:val="20"/>
        </w:rPr>
      </w:pPr>
      <w:r w:rsidRPr="002A126A">
        <w:rPr>
          <w:rFonts w:asciiTheme="majorHAnsi" w:hAnsiTheme="majorHAnsi"/>
          <w:sz w:val="20"/>
          <w:szCs w:val="20"/>
        </w:rPr>
        <w:t>Explore the offerings of more than</w:t>
      </w:r>
      <w:r w:rsidR="000A7CAF">
        <w:rPr>
          <w:rFonts w:asciiTheme="majorHAnsi" w:hAnsiTheme="majorHAnsi"/>
          <w:sz w:val="20"/>
          <w:szCs w:val="20"/>
        </w:rPr>
        <w:t xml:space="preserve"> 10 </w:t>
      </w:r>
      <w:r w:rsidRPr="002A126A">
        <w:rPr>
          <w:rFonts w:asciiTheme="majorHAnsi" w:hAnsiTheme="majorHAnsi"/>
          <w:sz w:val="20"/>
          <w:szCs w:val="20"/>
        </w:rPr>
        <w:t>sponsor companies</w:t>
      </w:r>
    </w:p>
    <w:p w:rsidR="00513363" w:rsidRPr="002A126A" w:rsidRDefault="00513363" w:rsidP="00513363">
      <w:pPr>
        <w:pStyle w:val="NoSpacing"/>
        <w:numPr>
          <w:ilvl w:val="0"/>
          <w:numId w:val="13"/>
        </w:numPr>
        <w:rPr>
          <w:rFonts w:asciiTheme="majorHAnsi" w:hAnsiTheme="majorHAnsi"/>
          <w:sz w:val="20"/>
          <w:szCs w:val="20"/>
        </w:rPr>
      </w:pPr>
      <w:r w:rsidRPr="002A126A">
        <w:rPr>
          <w:rFonts w:asciiTheme="majorHAnsi" w:hAnsiTheme="majorHAnsi"/>
          <w:sz w:val="20"/>
          <w:szCs w:val="20"/>
        </w:rPr>
        <w:t xml:space="preserve">Meet with </w:t>
      </w:r>
      <w:r w:rsidR="003979B9">
        <w:rPr>
          <w:rFonts w:asciiTheme="majorHAnsi" w:hAnsiTheme="majorHAnsi"/>
          <w:sz w:val="20"/>
          <w:szCs w:val="20"/>
        </w:rPr>
        <w:t>experts</w:t>
      </w:r>
      <w:r w:rsidRPr="002A126A">
        <w:rPr>
          <w:rFonts w:asciiTheme="majorHAnsi" w:hAnsiTheme="majorHAnsi"/>
          <w:sz w:val="20"/>
          <w:szCs w:val="20"/>
        </w:rPr>
        <w:t xml:space="preserve"> as they demonstrate </w:t>
      </w:r>
      <w:r w:rsidR="002A126A" w:rsidRPr="002A126A">
        <w:rPr>
          <w:rFonts w:asciiTheme="majorHAnsi" w:hAnsiTheme="majorHAnsi"/>
          <w:b/>
          <w:sz w:val="20"/>
          <w:szCs w:val="20"/>
        </w:rPr>
        <w:t>SAP</w:t>
      </w:r>
      <w:r w:rsidR="002A126A" w:rsidRPr="002A126A">
        <w:rPr>
          <w:rFonts w:asciiTheme="majorHAnsi" w:hAnsiTheme="majorHAnsi"/>
          <w:sz w:val="20"/>
          <w:szCs w:val="20"/>
        </w:rPr>
        <w:t xml:space="preserve"> </w:t>
      </w:r>
      <w:r w:rsidRPr="002A126A">
        <w:rPr>
          <w:rFonts w:asciiTheme="majorHAnsi" w:hAnsiTheme="majorHAnsi"/>
          <w:b/>
          <w:sz w:val="20"/>
          <w:szCs w:val="20"/>
        </w:rPr>
        <w:t>Ariba’s solutions and services</w:t>
      </w:r>
    </w:p>
    <w:p w:rsidR="00513363" w:rsidRPr="002A126A" w:rsidRDefault="00513363" w:rsidP="00513363">
      <w:pPr>
        <w:pStyle w:val="NoSpacing"/>
        <w:numPr>
          <w:ilvl w:val="0"/>
          <w:numId w:val="12"/>
        </w:numPr>
        <w:rPr>
          <w:rFonts w:asciiTheme="majorHAnsi" w:hAnsiTheme="majorHAnsi"/>
          <w:sz w:val="20"/>
          <w:szCs w:val="20"/>
        </w:rPr>
      </w:pPr>
      <w:r w:rsidRPr="002A126A">
        <w:rPr>
          <w:rFonts w:asciiTheme="majorHAnsi" w:hAnsiTheme="majorHAnsi"/>
          <w:sz w:val="20"/>
          <w:szCs w:val="20"/>
        </w:rPr>
        <w:t xml:space="preserve">Learn and share </w:t>
      </w:r>
      <w:r w:rsidRPr="002A126A">
        <w:rPr>
          <w:rFonts w:asciiTheme="majorHAnsi" w:hAnsiTheme="majorHAnsi"/>
          <w:b/>
          <w:sz w:val="20"/>
          <w:szCs w:val="20"/>
        </w:rPr>
        <w:t>best practices</w:t>
      </w:r>
      <w:r w:rsidRPr="002A126A">
        <w:rPr>
          <w:rFonts w:asciiTheme="majorHAnsi" w:hAnsiTheme="majorHAnsi"/>
          <w:sz w:val="20"/>
          <w:szCs w:val="20"/>
        </w:rPr>
        <w:t xml:space="preserve"> with other professionals in our industry </w:t>
      </w:r>
    </w:p>
    <w:p w:rsidR="00513363" w:rsidRPr="002A126A" w:rsidRDefault="00513363" w:rsidP="00513363">
      <w:pPr>
        <w:pStyle w:val="NoSpacing"/>
        <w:numPr>
          <w:ilvl w:val="0"/>
          <w:numId w:val="12"/>
        </w:numPr>
        <w:rPr>
          <w:rFonts w:asciiTheme="majorHAnsi" w:hAnsiTheme="majorHAnsi"/>
          <w:sz w:val="20"/>
          <w:szCs w:val="20"/>
        </w:rPr>
      </w:pPr>
      <w:r w:rsidRPr="002A126A">
        <w:rPr>
          <w:rFonts w:asciiTheme="majorHAnsi" w:hAnsiTheme="majorHAnsi"/>
          <w:sz w:val="20"/>
          <w:szCs w:val="20"/>
        </w:rPr>
        <w:t>Network with my peers</w:t>
      </w:r>
    </w:p>
    <w:p w:rsidR="00513363" w:rsidRPr="002A126A" w:rsidRDefault="00513363" w:rsidP="00513363">
      <w:pPr>
        <w:pStyle w:val="NoSpacing"/>
        <w:rPr>
          <w:rFonts w:asciiTheme="majorHAnsi" w:hAnsiTheme="majorHAnsi"/>
          <w:sz w:val="20"/>
          <w:szCs w:val="20"/>
        </w:rPr>
      </w:pPr>
    </w:p>
    <w:p w:rsidR="00513363" w:rsidRPr="002A126A" w:rsidRDefault="00513363" w:rsidP="00513363">
      <w:pPr>
        <w:pStyle w:val="NoSpacing"/>
        <w:rPr>
          <w:rFonts w:asciiTheme="majorHAnsi" w:hAnsiTheme="majorHAnsi"/>
          <w:sz w:val="20"/>
          <w:szCs w:val="20"/>
        </w:rPr>
      </w:pPr>
      <w:r w:rsidRPr="002A126A">
        <w:rPr>
          <w:rFonts w:asciiTheme="majorHAnsi" w:hAnsiTheme="majorHAnsi"/>
          <w:sz w:val="20"/>
          <w:szCs w:val="20"/>
        </w:rPr>
        <w:t>As it pertains to my current and upcoming projects, I intend to apply the knowledge I gain in these specific ways:</w:t>
      </w:r>
    </w:p>
    <w:p w:rsidR="00513363" w:rsidRPr="002A126A" w:rsidRDefault="00513363" w:rsidP="00513363">
      <w:pPr>
        <w:pStyle w:val="NoSpacing"/>
        <w:rPr>
          <w:rFonts w:asciiTheme="majorHAnsi" w:hAnsiTheme="majorHAnsi"/>
          <w:sz w:val="20"/>
          <w:szCs w:val="20"/>
        </w:rPr>
      </w:pPr>
    </w:p>
    <w:p w:rsidR="00513363" w:rsidRPr="002A126A" w:rsidRDefault="00513363" w:rsidP="00513363">
      <w:pPr>
        <w:pStyle w:val="NoSpacing"/>
        <w:numPr>
          <w:ilvl w:val="0"/>
          <w:numId w:val="10"/>
        </w:numPr>
        <w:rPr>
          <w:rFonts w:asciiTheme="majorHAnsi" w:hAnsiTheme="majorHAnsi"/>
          <w:sz w:val="20"/>
          <w:szCs w:val="20"/>
        </w:rPr>
      </w:pPr>
      <w:r w:rsidRPr="002A126A">
        <w:rPr>
          <w:rFonts w:asciiTheme="majorHAnsi" w:hAnsiTheme="majorHAnsi"/>
          <w:sz w:val="20"/>
          <w:szCs w:val="20"/>
        </w:rPr>
        <w:t>[Enter personal initiatives here]</w:t>
      </w:r>
    </w:p>
    <w:p w:rsidR="00513363" w:rsidRPr="002A126A" w:rsidRDefault="00513363" w:rsidP="00513363">
      <w:pPr>
        <w:pStyle w:val="NoSpacing"/>
        <w:numPr>
          <w:ilvl w:val="0"/>
          <w:numId w:val="10"/>
        </w:numPr>
        <w:rPr>
          <w:rFonts w:asciiTheme="majorHAnsi" w:hAnsiTheme="majorHAnsi"/>
          <w:sz w:val="20"/>
          <w:szCs w:val="20"/>
        </w:rPr>
      </w:pPr>
      <w:r w:rsidRPr="002A126A">
        <w:rPr>
          <w:rFonts w:asciiTheme="majorHAnsi" w:hAnsiTheme="majorHAnsi"/>
          <w:sz w:val="20"/>
          <w:szCs w:val="20"/>
        </w:rPr>
        <w:t>[Enter personal initiatives here]</w:t>
      </w:r>
    </w:p>
    <w:p w:rsidR="00513363" w:rsidRPr="002A126A" w:rsidRDefault="00513363" w:rsidP="00513363">
      <w:pPr>
        <w:pStyle w:val="NoSpacing"/>
        <w:numPr>
          <w:ilvl w:val="0"/>
          <w:numId w:val="10"/>
        </w:numPr>
        <w:rPr>
          <w:rFonts w:asciiTheme="majorHAnsi" w:hAnsiTheme="majorHAnsi"/>
          <w:sz w:val="20"/>
          <w:szCs w:val="20"/>
        </w:rPr>
      </w:pPr>
      <w:r w:rsidRPr="002A126A">
        <w:rPr>
          <w:rFonts w:asciiTheme="majorHAnsi" w:hAnsiTheme="majorHAnsi"/>
          <w:sz w:val="20"/>
          <w:szCs w:val="20"/>
        </w:rPr>
        <w:t>[Enter personal initiatives here]</w:t>
      </w:r>
    </w:p>
    <w:p w:rsidR="00513363" w:rsidRPr="002A126A" w:rsidRDefault="00513363" w:rsidP="00513363">
      <w:pPr>
        <w:pStyle w:val="NoSpacing"/>
        <w:rPr>
          <w:rFonts w:asciiTheme="majorHAnsi" w:hAnsiTheme="majorHAnsi"/>
          <w:sz w:val="20"/>
          <w:szCs w:val="20"/>
        </w:rPr>
      </w:pPr>
    </w:p>
    <w:p w:rsidR="00513363" w:rsidRPr="002A126A" w:rsidRDefault="00513363" w:rsidP="00513363">
      <w:pPr>
        <w:pStyle w:val="NoSpacing"/>
        <w:rPr>
          <w:rFonts w:asciiTheme="majorHAnsi" w:hAnsiTheme="majorHAnsi"/>
          <w:sz w:val="20"/>
          <w:szCs w:val="20"/>
        </w:rPr>
      </w:pPr>
      <w:r w:rsidRPr="002A126A">
        <w:rPr>
          <w:rFonts w:asciiTheme="majorHAnsi" w:hAnsiTheme="majorHAnsi"/>
          <w:sz w:val="20"/>
          <w:szCs w:val="20"/>
        </w:rPr>
        <w:t>Our estimated investment in my participation would be:</w:t>
      </w:r>
    </w:p>
    <w:p w:rsidR="00513363" w:rsidRPr="002A126A" w:rsidRDefault="00513363" w:rsidP="00513363">
      <w:pPr>
        <w:pStyle w:val="NoSpacing"/>
        <w:rPr>
          <w:rFonts w:asciiTheme="majorHAnsi" w:hAnsiTheme="majorHAnsi"/>
          <w:sz w:val="20"/>
          <w:szCs w:val="20"/>
        </w:rPr>
      </w:pPr>
    </w:p>
    <w:p w:rsidR="00513363" w:rsidRPr="002A126A" w:rsidRDefault="00513363" w:rsidP="00513363">
      <w:pPr>
        <w:pStyle w:val="NoSpacing"/>
        <w:numPr>
          <w:ilvl w:val="0"/>
          <w:numId w:val="11"/>
        </w:numPr>
        <w:tabs>
          <w:tab w:val="right" w:pos="6480"/>
        </w:tabs>
        <w:rPr>
          <w:rFonts w:asciiTheme="majorHAnsi" w:hAnsiTheme="majorHAnsi"/>
          <w:sz w:val="20"/>
          <w:szCs w:val="20"/>
        </w:rPr>
      </w:pPr>
      <w:r w:rsidRPr="002A126A">
        <w:rPr>
          <w:rFonts w:asciiTheme="majorHAnsi" w:hAnsiTheme="majorHAnsi"/>
          <w:sz w:val="20"/>
          <w:szCs w:val="20"/>
        </w:rPr>
        <w:t>Hotel</w:t>
      </w:r>
      <w:r w:rsidR="000A7CAF">
        <w:rPr>
          <w:rFonts w:asciiTheme="majorHAnsi" w:hAnsiTheme="majorHAnsi"/>
          <w:sz w:val="20"/>
          <w:szCs w:val="20"/>
        </w:rPr>
        <w:tab/>
      </w:r>
      <w:r w:rsidR="000A7CAF">
        <w:rPr>
          <w:rFonts w:asciiTheme="majorHAnsi" w:hAnsiTheme="majorHAnsi" w:cstheme="majorHAnsi"/>
          <w:sz w:val="20"/>
          <w:szCs w:val="20"/>
        </w:rPr>
        <w:t>€</w:t>
      </w:r>
      <w:r w:rsidR="004404F9">
        <w:rPr>
          <w:rFonts w:asciiTheme="majorHAnsi" w:hAnsiTheme="majorHAnsi"/>
          <w:sz w:val="20"/>
          <w:szCs w:val="20"/>
        </w:rPr>
        <w:t>xxx</w:t>
      </w:r>
    </w:p>
    <w:p w:rsidR="00513363" w:rsidRPr="002A126A" w:rsidRDefault="00513363" w:rsidP="00513363">
      <w:pPr>
        <w:pStyle w:val="NoSpacing"/>
        <w:numPr>
          <w:ilvl w:val="0"/>
          <w:numId w:val="11"/>
        </w:numPr>
        <w:tabs>
          <w:tab w:val="right" w:pos="6480"/>
        </w:tabs>
        <w:rPr>
          <w:rFonts w:asciiTheme="majorHAnsi" w:hAnsiTheme="majorHAnsi"/>
          <w:sz w:val="20"/>
          <w:szCs w:val="20"/>
        </w:rPr>
      </w:pPr>
      <w:r w:rsidRPr="002A126A">
        <w:rPr>
          <w:rFonts w:asciiTheme="majorHAnsi" w:hAnsiTheme="majorHAnsi"/>
          <w:sz w:val="20"/>
          <w:szCs w:val="20"/>
        </w:rPr>
        <w:t>Airfare</w:t>
      </w:r>
      <w:r w:rsidRPr="002A126A">
        <w:rPr>
          <w:rFonts w:asciiTheme="majorHAnsi" w:hAnsiTheme="majorHAnsi"/>
          <w:sz w:val="20"/>
          <w:szCs w:val="20"/>
        </w:rPr>
        <w:tab/>
      </w:r>
      <w:r w:rsidR="000A7CAF">
        <w:rPr>
          <w:rFonts w:asciiTheme="majorHAnsi" w:hAnsiTheme="majorHAnsi" w:cstheme="majorHAnsi"/>
          <w:sz w:val="20"/>
          <w:szCs w:val="20"/>
        </w:rPr>
        <w:t>€</w:t>
      </w:r>
      <w:r w:rsidR="000A7CAF">
        <w:rPr>
          <w:rFonts w:asciiTheme="majorHAnsi" w:hAnsiTheme="majorHAnsi"/>
          <w:sz w:val="20"/>
          <w:szCs w:val="20"/>
        </w:rPr>
        <w:t>xxx</w:t>
      </w:r>
    </w:p>
    <w:p w:rsidR="00513363" w:rsidRPr="002A126A" w:rsidRDefault="00513363" w:rsidP="00513363">
      <w:pPr>
        <w:pStyle w:val="NoSpacing"/>
        <w:numPr>
          <w:ilvl w:val="0"/>
          <w:numId w:val="11"/>
        </w:numPr>
        <w:tabs>
          <w:tab w:val="right" w:pos="6480"/>
        </w:tabs>
        <w:rPr>
          <w:rFonts w:asciiTheme="majorHAnsi" w:hAnsiTheme="majorHAnsi"/>
          <w:sz w:val="20"/>
          <w:szCs w:val="20"/>
        </w:rPr>
      </w:pPr>
      <w:r w:rsidRPr="002A126A">
        <w:rPr>
          <w:rFonts w:asciiTheme="majorHAnsi" w:hAnsiTheme="majorHAnsi"/>
          <w:sz w:val="20"/>
          <w:szCs w:val="20"/>
        </w:rPr>
        <w:t>Transportation</w:t>
      </w:r>
      <w:r w:rsidRPr="002A126A">
        <w:rPr>
          <w:rFonts w:asciiTheme="majorHAnsi" w:hAnsiTheme="majorHAnsi"/>
          <w:sz w:val="20"/>
          <w:szCs w:val="20"/>
        </w:rPr>
        <w:tab/>
      </w:r>
      <w:r w:rsidR="000A7CAF">
        <w:rPr>
          <w:rFonts w:asciiTheme="majorHAnsi" w:hAnsiTheme="majorHAnsi" w:cstheme="majorHAnsi"/>
          <w:sz w:val="20"/>
          <w:szCs w:val="20"/>
        </w:rPr>
        <w:t>€</w:t>
      </w:r>
      <w:r w:rsidR="000A7CAF">
        <w:rPr>
          <w:rFonts w:asciiTheme="majorHAnsi" w:hAnsiTheme="majorHAnsi"/>
          <w:sz w:val="20"/>
          <w:szCs w:val="20"/>
        </w:rPr>
        <w:t>xxx</w:t>
      </w:r>
    </w:p>
    <w:p w:rsidR="00513363" w:rsidRPr="002A126A" w:rsidRDefault="00513363" w:rsidP="00513363">
      <w:pPr>
        <w:pStyle w:val="NoSpacing"/>
        <w:numPr>
          <w:ilvl w:val="0"/>
          <w:numId w:val="11"/>
        </w:numPr>
        <w:tabs>
          <w:tab w:val="right" w:pos="6480"/>
        </w:tabs>
        <w:rPr>
          <w:rFonts w:asciiTheme="majorHAnsi" w:hAnsiTheme="majorHAnsi"/>
          <w:sz w:val="20"/>
          <w:szCs w:val="20"/>
        </w:rPr>
      </w:pPr>
      <w:r w:rsidRPr="002A126A">
        <w:rPr>
          <w:rFonts w:asciiTheme="majorHAnsi" w:hAnsiTheme="majorHAnsi"/>
          <w:sz w:val="20"/>
          <w:szCs w:val="20"/>
        </w:rPr>
        <w:t xml:space="preserve">Registration </w:t>
      </w:r>
      <w:r w:rsidR="002A126A" w:rsidRPr="002A126A">
        <w:rPr>
          <w:rFonts w:asciiTheme="majorHAnsi" w:hAnsiTheme="majorHAnsi"/>
          <w:sz w:val="20"/>
          <w:szCs w:val="20"/>
        </w:rPr>
        <w:t>f</w:t>
      </w:r>
      <w:r w:rsidRPr="002A126A">
        <w:rPr>
          <w:rFonts w:asciiTheme="majorHAnsi" w:hAnsiTheme="majorHAnsi"/>
          <w:sz w:val="20"/>
          <w:szCs w:val="20"/>
        </w:rPr>
        <w:t>ee (</w:t>
      </w:r>
      <w:r w:rsidR="003979B9">
        <w:rPr>
          <w:rFonts w:asciiTheme="majorHAnsi" w:hAnsiTheme="majorHAnsi"/>
          <w:sz w:val="20"/>
          <w:szCs w:val="20"/>
        </w:rPr>
        <w:t xml:space="preserve">early-bird rate until </w:t>
      </w:r>
      <w:r w:rsidR="000C2DAF">
        <w:rPr>
          <w:rFonts w:asciiTheme="majorHAnsi" w:hAnsiTheme="majorHAnsi"/>
          <w:sz w:val="20"/>
          <w:szCs w:val="20"/>
        </w:rPr>
        <w:t xml:space="preserve">March </w:t>
      </w:r>
      <w:r w:rsidR="000A7CAF">
        <w:rPr>
          <w:rFonts w:asciiTheme="majorHAnsi" w:hAnsiTheme="majorHAnsi"/>
          <w:sz w:val="20"/>
          <w:szCs w:val="20"/>
        </w:rPr>
        <w:t>4</w:t>
      </w:r>
      <w:r w:rsidRPr="002A126A">
        <w:rPr>
          <w:rFonts w:asciiTheme="majorHAnsi" w:hAnsiTheme="majorHAnsi"/>
          <w:sz w:val="20"/>
          <w:szCs w:val="20"/>
        </w:rPr>
        <w:t>)</w:t>
      </w:r>
      <w:r w:rsidRPr="002A126A">
        <w:rPr>
          <w:rFonts w:asciiTheme="majorHAnsi" w:hAnsiTheme="majorHAnsi"/>
          <w:sz w:val="20"/>
          <w:szCs w:val="20"/>
        </w:rPr>
        <w:tab/>
      </w:r>
      <w:r w:rsidR="000A7CAF">
        <w:rPr>
          <w:rFonts w:asciiTheme="majorHAnsi" w:hAnsiTheme="majorHAnsi" w:cstheme="majorHAnsi"/>
          <w:sz w:val="20"/>
          <w:szCs w:val="20"/>
          <w:u w:val="single"/>
        </w:rPr>
        <w:t>€</w:t>
      </w:r>
      <w:r w:rsidR="000A7CAF">
        <w:rPr>
          <w:rFonts w:asciiTheme="majorHAnsi" w:hAnsiTheme="majorHAnsi"/>
          <w:sz w:val="20"/>
          <w:szCs w:val="20"/>
          <w:u w:val="single"/>
        </w:rPr>
        <w:t>xxx</w:t>
      </w:r>
    </w:p>
    <w:p w:rsidR="00513363" w:rsidRPr="002A126A" w:rsidRDefault="00513363" w:rsidP="00513363">
      <w:pPr>
        <w:pStyle w:val="NoSpacing"/>
        <w:tabs>
          <w:tab w:val="right" w:pos="6480"/>
        </w:tabs>
        <w:ind w:left="720"/>
        <w:rPr>
          <w:rFonts w:asciiTheme="majorHAnsi" w:hAnsiTheme="majorHAnsi"/>
          <w:sz w:val="20"/>
          <w:szCs w:val="20"/>
        </w:rPr>
      </w:pPr>
      <w:r w:rsidRPr="002A126A">
        <w:rPr>
          <w:rFonts w:asciiTheme="majorHAnsi" w:hAnsiTheme="majorHAnsi"/>
          <w:b/>
          <w:sz w:val="20"/>
          <w:szCs w:val="20"/>
        </w:rPr>
        <w:tab/>
      </w:r>
      <w:r w:rsidR="000A7CAF">
        <w:rPr>
          <w:rFonts w:asciiTheme="majorHAnsi" w:hAnsiTheme="majorHAnsi" w:cstheme="majorHAnsi"/>
          <w:b/>
          <w:sz w:val="20"/>
          <w:szCs w:val="20"/>
        </w:rPr>
        <w:t>€</w:t>
      </w:r>
      <w:proofErr w:type="spellStart"/>
      <w:r w:rsidR="002A126A">
        <w:rPr>
          <w:rFonts w:asciiTheme="majorHAnsi" w:hAnsiTheme="majorHAnsi"/>
          <w:b/>
          <w:sz w:val="20"/>
          <w:szCs w:val="20"/>
        </w:rPr>
        <w:t>x</w:t>
      </w:r>
      <w:r w:rsidRPr="002A126A">
        <w:rPr>
          <w:rFonts w:asciiTheme="majorHAnsi" w:hAnsiTheme="majorHAnsi"/>
          <w:b/>
          <w:sz w:val="20"/>
          <w:szCs w:val="20"/>
        </w:rPr>
        <w:t>,</w:t>
      </w:r>
      <w:r w:rsidR="002A126A">
        <w:rPr>
          <w:rFonts w:asciiTheme="majorHAnsi" w:hAnsiTheme="majorHAnsi"/>
          <w:b/>
          <w:sz w:val="20"/>
          <w:szCs w:val="20"/>
        </w:rPr>
        <w:t>xxx</w:t>
      </w:r>
      <w:proofErr w:type="spellEnd"/>
    </w:p>
    <w:p w:rsidR="00513363" w:rsidRPr="002A126A" w:rsidRDefault="00513363" w:rsidP="00513363">
      <w:pPr>
        <w:pStyle w:val="NoSpacing"/>
        <w:rPr>
          <w:rFonts w:asciiTheme="majorHAnsi" w:hAnsiTheme="majorHAnsi"/>
          <w:sz w:val="20"/>
          <w:szCs w:val="20"/>
        </w:rPr>
      </w:pPr>
    </w:p>
    <w:p w:rsidR="00513363" w:rsidRPr="002A126A" w:rsidRDefault="00513363" w:rsidP="00513363">
      <w:pPr>
        <w:pStyle w:val="NoSpacing"/>
        <w:rPr>
          <w:rFonts w:asciiTheme="majorHAnsi" w:hAnsiTheme="majorHAnsi"/>
          <w:sz w:val="20"/>
          <w:szCs w:val="20"/>
        </w:rPr>
      </w:pPr>
      <w:r w:rsidRPr="002A126A">
        <w:rPr>
          <w:rFonts w:asciiTheme="majorHAnsi" w:hAnsiTheme="majorHAnsi"/>
          <w:sz w:val="20"/>
          <w:szCs w:val="20"/>
        </w:rPr>
        <w:t xml:space="preserve">To share everything I learn with leadership and our team, I will assemble a post-conference report that includes an executive summary, key lessons, and recommendations to maximize our current and future investments with </w:t>
      </w:r>
      <w:r w:rsidR="002A126A">
        <w:rPr>
          <w:rFonts w:asciiTheme="majorHAnsi" w:hAnsiTheme="majorHAnsi"/>
          <w:sz w:val="20"/>
          <w:szCs w:val="20"/>
        </w:rPr>
        <w:t xml:space="preserve">SAP </w:t>
      </w:r>
      <w:r w:rsidRPr="002A126A">
        <w:rPr>
          <w:rFonts w:asciiTheme="majorHAnsi" w:hAnsiTheme="majorHAnsi"/>
          <w:sz w:val="20"/>
          <w:szCs w:val="20"/>
        </w:rPr>
        <w:t>Ariba.</w:t>
      </w:r>
    </w:p>
    <w:p w:rsidR="00513363" w:rsidRPr="002A126A" w:rsidRDefault="00513363" w:rsidP="00513363">
      <w:pPr>
        <w:pStyle w:val="NoSpacing"/>
        <w:rPr>
          <w:rFonts w:asciiTheme="majorHAnsi" w:hAnsiTheme="majorHAnsi"/>
          <w:sz w:val="20"/>
          <w:szCs w:val="20"/>
        </w:rPr>
      </w:pPr>
    </w:p>
    <w:p w:rsidR="00621D52" w:rsidRPr="002A126A" w:rsidRDefault="005476ED" w:rsidP="005476ED">
      <w:pPr>
        <w:pStyle w:val="NoSpacing"/>
        <w:rPr>
          <w:rFonts w:asciiTheme="majorHAnsi" w:hAnsiTheme="majorHAnsi" w:cs="Arial"/>
          <w:sz w:val="20"/>
          <w:szCs w:val="20"/>
        </w:rPr>
      </w:pPr>
      <w:r w:rsidRPr="00B75425">
        <w:rPr>
          <w:rFonts w:asciiTheme="majorHAnsi" w:hAnsiTheme="majorHAnsi"/>
          <w:sz w:val="20"/>
          <w:szCs w:val="20"/>
        </w:rPr>
        <w:t xml:space="preserve">As the </w:t>
      </w:r>
      <w:r>
        <w:rPr>
          <w:rFonts w:asciiTheme="majorHAnsi" w:hAnsiTheme="majorHAnsi"/>
          <w:sz w:val="20"/>
          <w:szCs w:val="20"/>
        </w:rPr>
        <w:t xml:space="preserve">early-bird rate expires </w:t>
      </w:r>
      <w:r w:rsidR="00115011">
        <w:rPr>
          <w:rFonts w:asciiTheme="majorHAnsi" w:hAnsiTheme="majorHAnsi"/>
          <w:sz w:val="20"/>
          <w:szCs w:val="20"/>
        </w:rPr>
        <w:t xml:space="preserve">March </w:t>
      </w:r>
      <w:r w:rsidR="007A7527">
        <w:rPr>
          <w:rFonts w:asciiTheme="majorHAnsi" w:hAnsiTheme="majorHAnsi"/>
          <w:sz w:val="20"/>
          <w:szCs w:val="20"/>
        </w:rPr>
        <w:t>11</w:t>
      </w:r>
      <w:r w:rsidRPr="00B75425">
        <w:rPr>
          <w:rFonts w:asciiTheme="majorHAnsi" w:hAnsiTheme="majorHAnsi"/>
          <w:sz w:val="20"/>
          <w:szCs w:val="20"/>
        </w:rPr>
        <w:t xml:space="preserve">, I hope to hear back from you soon. </w:t>
      </w:r>
    </w:p>
    <w:sectPr w:rsidR="00621D52" w:rsidRPr="002A126A" w:rsidSect="005476ED">
      <w:head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0EC" w:rsidRDefault="00E660EC">
      <w:r>
        <w:separator/>
      </w:r>
    </w:p>
  </w:endnote>
  <w:endnote w:type="continuationSeparator" w:id="0">
    <w:p w:rsidR="00E660EC" w:rsidRDefault="00E6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0EC" w:rsidRDefault="00E660EC">
      <w:r>
        <w:separator/>
      </w:r>
    </w:p>
  </w:footnote>
  <w:footnote w:type="continuationSeparator" w:id="0">
    <w:p w:rsidR="00E660EC" w:rsidRDefault="00E66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2B" w:rsidRDefault="006A2E2B">
    <w:pPr>
      <w:pStyle w:val="Header"/>
    </w:pPr>
  </w:p>
  <w:p w:rsidR="00C20BE6" w:rsidRPr="006B68CB" w:rsidRDefault="006A2E2B">
    <w:pPr>
      <w:pStyle w:val="Header"/>
    </w:pPr>
    <w:r>
      <w:rPr>
        <w:noProof/>
        <w:color w:val="1F497D"/>
      </w:rPr>
      <w:drawing>
        <wp:anchor distT="0" distB="0" distL="114300" distR="114300" simplePos="0" relativeHeight="251658240" behindDoc="0" locked="0" layoutInCell="1" allowOverlap="1">
          <wp:simplePos x="914400" y="0"/>
          <wp:positionH relativeFrom="page">
            <wp:align>center</wp:align>
          </wp:positionH>
          <wp:positionV relativeFrom="paragraph">
            <wp:posOffset>0</wp:posOffset>
          </wp:positionV>
          <wp:extent cx="2075688" cy="822844"/>
          <wp:effectExtent l="0" t="0" r="1270" b="0"/>
          <wp:wrapSquare wrapText="bothSides"/>
          <wp:docPr id="2" name="Picture 2" descr="cid:image007.jpg@01D1542F.C02E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1542F.C02E49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5688" cy="822844"/>
                  </a:xfrm>
                  <a:prstGeom prst="rect">
                    <a:avLst/>
                  </a:prstGeom>
                  <a:noFill/>
                  <a:ln>
                    <a:noFill/>
                  </a:ln>
                </pic:spPr>
              </pic:pic>
            </a:graphicData>
          </a:graphic>
          <wp14:sizeRelH relativeFrom="margin">
            <wp14:pctWidth>0</wp14:pctWidth>
          </wp14:sizeRelH>
        </wp:anchor>
      </w:drawing>
    </w:r>
    <w:r w:rsidR="00F259DB">
      <w:rPr>
        <w:noProof/>
      </w:rPr>
      <mc:AlternateContent>
        <mc:Choice Requires="wps">
          <w:drawing>
            <wp:anchor distT="0" distB="0" distL="114300" distR="114300" simplePos="0" relativeHeight="251656192" behindDoc="0" locked="0" layoutInCell="1" allowOverlap="1">
              <wp:simplePos x="0" y="0"/>
              <wp:positionH relativeFrom="column">
                <wp:posOffset>-361315</wp:posOffset>
              </wp:positionH>
              <wp:positionV relativeFrom="paragraph">
                <wp:posOffset>-899160</wp:posOffset>
              </wp:positionV>
              <wp:extent cx="6740525" cy="694690"/>
              <wp:effectExtent l="0" t="0" r="0" b="0"/>
              <wp:wrapNone/>
              <wp:docPr id="4"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0525" cy="694690"/>
                      </a:xfrm>
                      <a:prstGeom prst="roundRect">
                        <a:avLst/>
                      </a:prstGeom>
                      <a:solidFill>
                        <a:srgbClr val="FDB125"/>
                      </a:solidFill>
                      <a:ln w="9525"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oundrect w14:anchorId="75831ED5" id="Rounded Rectangle 1" o:spid="_x0000_s1026" style="position:absolute;margin-left:-28.45pt;margin-top:-70.8pt;width:530.75pt;height:5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" fillcolor="#fdb125" stroked="f">
              <v:path arrowok="t"/>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1EC"/>
    <w:multiLevelType w:val="hybridMultilevel"/>
    <w:tmpl w:val="C340E4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32A03F0"/>
    <w:multiLevelType w:val="hybridMultilevel"/>
    <w:tmpl w:val="C48E0756"/>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EA7D95"/>
    <w:multiLevelType w:val="hybridMultilevel"/>
    <w:tmpl w:val="055CE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11A09"/>
    <w:multiLevelType w:val="hybridMultilevel"/>
    <w:tmpl w:val="E9B8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95AA7"/>
    <w:multiLevelType w:val="hybridMultilevel"/>
    <w:tmpl w:val="FAD6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66CAF"/>
    <w:multiLevelType w:val="hybridMultilevel"/>
    <w:tmpl w:val="8C46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1972"/>
    <w:multiLevelType w:val="hybridMultilevel"/>
    <w:tmpl w:val="B45EF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C1F1F"/>
    <w:multiLevelType w:val="hybridMultilevel"/>
    <w:tmpl w:val="4E2E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E124B"/>
    <w:multiLevelType w:val="hybridMultilevel"/>
    <w:tmpl w:val="F8AA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B77E98"/>
    <w:multiLevelType w:val="hybridMultilevel"/>
    <w:tmpl w:val="DAF0A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275622"/>
    <w:multiLevelType w:val="hybridMultilevel"/>
    <w:tmpl w:val="E97864FA"/>
    <w:lvl w:ilvl="0" w:tplc="2E48E0C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7C0921"/>
    <w:multiLevelType w:val="hybridMultilevel"/>
    <w:tmpl w:val="B98A56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
  </w:num>
  <w:num w:numId="6">
    <w:abstractNumId w:val="6"/>
  </w:num>
  <w:num w:numId="7">
    <w:abstractNumId w:val="10"/>
  </w:num>
  <w:num w:numId="8">
    <w:abstractNumId w:val="2"/>
  </w:num>
  <w:num w:numId="9">
    <w:abstractNumId w:val="9"/>
  </w:num>
  <w:num w:numId="10">
    <w:abstractNumId w:val="0"/>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63"/>
    <w:rsid w:val="00000BBB"/>
    <w:rsid w:val="00024FE2"/>
    <w:rsid w:val="00043716"/>
    <w:rsid w:val="00067507"/>
    <w:rsid w:val="0009051E"/>
    <w:rsid w:val="00090D44"/>
    <w:rsid w:val="000A7CAF"/>
    <w:rsid w:val="000B36F3"/>
    <w:rsid w:val="000C2DAF"/>
    <w:rsid w:val="00105559"/>
    <w:rsid w:val="0011152C"/>
    <w:rsid w:val="00115011"/>
    <w:rsid w:val="001414B9"/>
    <w:rsid w:val="001620B8"/>
    <w:rsid w:val="0018326A"/>
    <w:rsid w:val="00184843"/>
    <w:rsid w:val="001D5D67"/>
    <w:rsid w:val="00224CBE"/>
    <w:rsid w:val="00226944"/>
    <w:rsid w:val="00285C6A"/>
    <w:rsid w:val="00292B70"/>
    <w:rsid w:val="00294231"/>
    <w:rsid w:val="002A126A"/>
    <w:rsid w:val="002C270A"/>
    <w:rsid w:val="002E5E5C"/>
    <w:rsid w:val="003523AA"/>
    <w:rsid w:val="003979B9"/>
    <w:rsid w:val="003A1E98"/>
    <w:rsid w:val="003E07B2"/>
    <w:rsid w:val="00402AE8"/>
    <w:rsid w:val="00410903"/>
    <w:rsid w:val="00427F57"/>
    <w:rsid w:val="004404F9"/>
    <w:rsid w:val="0047593E"/>
    <w:rsid w:val="004B1039"/>
    <w:rsid w:val="004C3CEE"/>
    <w:rsid w:val="0051066B"/>
    <w:rsid w:val="00513363"/>
    <w:rsid w:val="00513B07"/>
    <w:rsid w:val="005157D5"/>
    <w:rsid w:val="00520569"/>
    <w:rsid w:val="005476ED"/>
    <w:rsid w:val="005610BD"/>
    <w:rsid w:val="00563859"/>
    <w:rsid w:val="005D03CF"/>
    <w:rsid w:val="00614E20"/>
    <w:rsid w:val="00621D52"/>
    <w:rsid w:val="006425CF"/>
    <w:rsid w:val="00655E88"/>
    <w:rsid w:val="006641FC"/>
    <w:rsid w:val="006929E3"/>
    <w:rsid w:val="006A2E2B"/>
    <w:rsid w:val="006A4FF8"/>
    <w:rsid w:val="006B68CB"/>
    <w:rsid w:val="006C372D"/>
    <w:rsid w:val="006F36EC"/>
    <w:rsid w:val="00722D6F"/>
    <w:rsid w:val="0072459E"/>
    <w:rsid w:val="007420B8"/>
    <w:rsid w:val="0074376D"/>
    <w:rsid w:val="00756E2B"/>
    <w:rsid w:val="00771C9B"/>
    <w:rsid w:val="00783AAA"/>
    <w:rsid w:val="007A1FDA"/>
    <w:rsid w:val="007A7527"/>
    <w:rsid w:val="007C4F46"/>
    <w:rsid w:val="007D0676"/>
    <w:rsid w:val="007E3681"/>
    <w:rsid w:val="0083189A"/>
    <w:rsid w:val="008339C8"/>
    <w:rsid w:val="00856CA4"/>
    <w:rsid w:val="00896C40"/>
    <w:rsid w:val="008B53F7"/>
    <w:rsid w:val="008C28E1"/>
    <w:rsid w:val="008F1366"/>
    <w:rsid w:val="00904F29"/>
    <w:rsid w:val="00912424"/>
    <w:rsid w:val="0094124E"/>
    <w:rsid w:val="00993248"/>
    <w:rsid w:val="00993FF0"/>
    <w:rsid w:val="009A7800"/>
    <w:rsid w:val="00A20484"/>
    <w:rsid w:val="00A36111"/>
    <w:rsid w:val="00A60E36"/>
    <w:rsid w:val="00A77403"/>
    <w:rsid w:val="00A97E2F"/>
    <w:rsid w:val="00AA2571"/>
    <w:rsid w:val="00AC3AAF"/>
    <w:rsid w:val="00AC532C"/>
    <w:rsid w:val="00B074E0"/>
    <w:rsid w:val="00BB5F61"/>
    <w:rsid w:val="00C0075B"/>
    <w:rsid w:val="00C13444"/>
    <w:rsid w:val="00C13F8E"/>
    <w:rsid w:val="00C20BE6"/>
    <w:rsid w:val="00C25E0E"/>
    <w:rsid w:val="00C92ADE"/>
    <w:rsid w:val="00C95654"/>
    <w:rsid w:val="00C96190"/>
    <w:rsid w:val="00CC79D1"/>
    <w:rsid w:val="00CD5E46"/>
    <w:rsid w:val="00CE1448"/>
    <w:rsid w:val="00CE2A13"/>
    <w:rsid w:val="00D35711"/>
    <w:rsid w:val="00D454A3"/>
    <w:rsid w:val="00DB2F5B"/>
    <w:rsid w:val="00DE689B"/>
    <w:rsid w:val="00DF03ED"/>
    <w:rsid w:val="00E12163"/>
    <w:rsid w:val="00E4770A"/>
    <w:rsid w:val="00E660EC"/>
    <w:rsid w:val="00E66E87"/>
    <w:rsid w:val="00E71DF9"/>
    <w:rsid w:val="00E75ED8"/>
    <w:rsid w:val="00E80571"/>
    <w:rsid w:val="00E9262C"/>
    <w:rsid w:val="00E96971"/>
    <w:rsid w:val="00EA5111"/>
    <w:rsid w:val="00F17F5E"/>
    <w:rsid w:val="00F259DB"/>
    <w:rsid w:val="00F33780"/>
    <w:rsid w:val="00F47985"/>
    <w:rsid w:val="00F5372A"/>
    <w:rsid w:val="00F712DE"/>
    <w:rsid w:val="00F746AB"/>
    <w:rsid w:val="00FD1B54"/>
    <w:rsid w:val="00FE2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BB6DF3-C5C9-49D9-A9D6-5E15F28E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0BD"/>
    <w:rPr>
      <w:rFonts w:ascii="Arial" w:hAnsi="Arial"/>
      <w:sz w:val="22"/>
      <w:szCs w:val="24"/>
    </w:rPr>
  </w:style>
  <w:style w:type="paragraph" w:styleId="Heading1">
    <w:name w:val="heading 1"/>
    <w:basedOn w:val="Normal"/>
    <w:next w:val="Normal"/>
    <w:link w:val="Heading1Char"/>
    <w:uiPriority w:val="9"/>
    <w:qFormat/>
    <w:rsid w:val="00A60E36"/>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93E"/>
    <w:pPr>
      <w:tabs>
        <w:tab w:val="center" w:pos="4320"/>
        <w:tab w:val="right" w:pos="8640"/>
      </w:tabs>
    </w:pPr>
  </w:style>
  <w:style w:type="paragraph" w:styleId="Footer">
    <w:name w:val="footer"/>
    <w:basedOn w:val="Normal"/>
    <w:rsid w:val="0047593E"/>
    <w:pPr>
      <w:tabs>
        <w:tab w:val="center" w:pos="4320"/>
        <w:tab w:val="right" w:pos="8640"/>
      </w:tabs>
    </w:pPr>
  </w:style>
  <w:style w:type="character" w:customStyle="1" w:styleId="Heading1Char">
    <w:name w:val="Heading 1 Char"/>
    <w:link w:val="Heading1"/>
    <w:uiPriority w:val="9"/>
    <w:rsid w:val="00A60E36"/>
    <w:rPr>
      <w:rFonts w:ascii="Cambria" w:eastAsia="MS Gothic" w:hAnsi="Cambria" w:cs="Times New Roman"/>
      <w:b/>
      <w:bCs/>
      <w:color w:val="365F91"/>
      <w:sz w:val="28"/>
      <w:szCs w:val="28"/>
    </w:rPr>
  </w:style>
  <w:style w:type="paragraph" w:styleId="BalloonText">
    <w:name w:val="Balloon Text"/>
    <w:basedOn w:val="Normal"/>
    <w:link w:val="BalloonTextChar"/>
    <w:uiPriority w:val="99"/>
    <w:semiHidden/>
    <w:unhideWhenUsed/>
    <w:rsid w:val="008B53F7"/>
    <w:rPr>
      <w:rFonts w:ascii="Tahoma" w:hAnsi="Tahoma" w:cs="Tahoma"/>
      <w:sz w:val="16"/>
      <w:szCs w:val="16"/>
    </w:rPr>
  </w:style>
  <w:style w:type="character" w:customStyle="1" w:styleId="BalloonTextChar">
    <w:name w:val="Balloon Text Char"/>
    <w:link w:val="BalloonText"/>
    <w:uiPriority w:val="99"/>
    <w:semiHidden/>
    <w:rsid w:val="008B53F7"/>
    <w:rPr>
      <w:rFonts w:ascii="Tahoma" w:hAnsi="Tahoma" w:cs="Tahoma"/>
      <w:sz w:val="16"/>
      <w:szCs w:val="16"/>
    </w:rPr>
  </w:style>
  <w:style w:type="paragraph" w:styleId="ListParagraph">
    <w:name w:val="List Paragraph"/>
    <w:basedOn w:val="Normal"/>
    <w:uiPriority w:val="34"/>
    <w:qFormat/>
    <w:rsid w:val="00CC79D1"/>
    <w:pPr>
      <w:ind w:left="720"/>
      <w:contextualSpacing/>
    </w:pPr>
  </w:style>
  <w:style w:type="paragraph" w:styleId="PlainText">
    <w:name w:val="Plain Text"/>
    <w:basedOn w:val="Normal"/>
    <w:link w:val="PlainTextChar"/>
    <w:uiPriority w:val="99"/>
    <w:unhideWhenUsed/>
    <w:rsid w:val="00621D52"/>
    <w:rPr>
      <w:rFonts w:ascii="Arial Narrow" w:eastAsia="MS Mincho" w:hAnsi="Arial Narrow"/>
      <w:sz w:val="24"/>
    </w:rPr>
  </w:style>
  <w:style w:type="character" w:customStyle="1" w:styleId="PlainTextChar">
    <w:name w:val="Plain Text Char"/>
    <w:link w:val="PlainText"/>
    <w:uiPriority w:val="99"/>
    <w:rsid w:val="00621D52"/>
    <w:rPr>
      <w:rFonts w:ascii="Arial Narrow" w:eastAsia="MS Mincho" w:hAnsi="Arial Narrow" w:cs="Times New Roman"/>
      <w:sz w:val="24"/>
      <w:szCs w:val="24"/>
    </w:rPr>
  </w:style>
  <w:style w:type="table" w:styleId="TableGrid">
    <w:name w:val="Table Grid"/>
    <w:basedOn w:val="TableNormal"/>
    <w:rsid w:val="00A7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2A13"/>
    <w:pPr>
      <w:spacing w:before="100" w:beforeAutospacing="1" w:after="100" w:afterAutospacing="1"/>
    </w:pPr>
    <w:rPr>
      <w:rFonts w:ascii="Times" w:hAnsi="Times"/>
      <w:sz w:val="20"/>
      <w:szCs w:val="20"/>
    </w:rPr>
  </w:style>
  <w:style w:type="paragraph" w:styleId="NoSpacing">
    <w:name w:val="No Spacing"/>
    <w:uiPriority w:val="1"/>
    <w:qFormat/>
    <w:rsid w:val="00513363"/>
    <w:rPr>
      <w:rFonts w:asciiTheme="minorHAnsi" w:eastAsiaTheme="minorHAnsi" w:hAnsiTheme="minorHAnsi" w:cstheme="minorBidi"/>
      <w:sz w:val="22"/>
      <w:szCs w:val="22"/>
    </w:rPr>
  </w:style>
  <w:style w:type="character" w:styleId="Hyperlink">
    <w:name w:val="Hyperlink"/>
    <w:basedOn w:val="DefaultParagraphFont"/>
    <w:uiPriority w:val="99"/>
    <w:unhideWhenUsed/>
    <w:rsid w:val="00513363"/>
    <w:rPr>
      <w:color w:val="0000FF" w:themeColor="hyperlink"/>
      <w:u w:val="single"/>
    </w:rPr>
  </w:style>
  <w:style w:type="character" w:styleId="FollowedHyperlink">
    <w:name w:val="FollowedHyperlink"/>
    <w:basedOn w:val="DefaultParagraphFont"/>
    <w:uiPriority w:val="99"/>
    <w:semiHidden/>
    <w:unhideWhenUsed/>
    <w:rsid w:val="002A1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5605">
      <w:bodyDiv w:val="1"/>
      <w:marLeft w:val="0"/>
      <w:marRight w:val="0"/>
      <w:marTop w:val="0"/>
      <w:marBottom w:val="0"/>
      <w:divBdr>
        <w:top w:val="none" w:sz="0" w:space="0" w:color="auto"/>
        <w:left w:val="none" w:sz="0" w:space="0" w:color="auto"/>
        <w:bottom w:val="none" w:sz="0" w:space="0" w:color="auto"/>
        <w:right w:val="none" w:sz="0" w:space="0" w:color="auto"/>
      </w:divBdr>
    </w:div>
    <w:div w:id="298654245">
      <w:bodyDiv w:val="1"/>
      <w:marLeft w:val="0"/>
      <w:marRight w:val="0"/>
      <w:marTop w:val="0"/>
      <w:marBottom w:val="0"/>
      <w:divBdr>
        <w:top w:val="none" w:sz="0" w:space="0" w:color="auto"/>
        <w:left w:val="none" w:sz="0" w:space="0" w:color="auto"/>
        <w:bottom w:val="none" w:sz="0" w:space="0" w:color="auto"/>
        <w:right w:val="none" w:sz="0" w:space="0" w:color="auto"/>
      </w:divBdr>
    </w:div>
    <w:div w:id="515002785">
      <w:bodyDiv w:val="1"/>
      <w:marLeft w:val="0"/>
      <w:marRight w:val="0"/>
      <w:marTop w:val="0"/>
      <w:marBottom w:val="0"/>
      <w:divBdr>
        <w:top w:val="none" w:sz="0" w:space="0" w:color="auto"/>
        <w:left w:val="none" w:sz="0" w:space="0" w:color="auto"/>
        <w:bottom w:val="none" w:sz="0" w:space="0" w:color="auto"/>
        <w:right w:val="none" w:sz="0" w:space="0" w:color="auto"/>
      </w:divBdr>
    </w:div>
    <w:div w:id="722169505">
      <w:bodyDiv w:val="1"/>
      <w:marLeft w:val="0"/>
      <w:marRight w:val="0"/>
      <w:marTop w:val="0"/>
      <w:marBottom w:val="0"/>
      <w:divBdr>
        <w:top w:val="none" w:sz="0" w:space="0" w:color="auto"/>
        <w:left w:val="none" w:sz="0" w:space="0" w:color="auto"/>
        <w:bottom w:val="none" w:sz="0" w:space="0" w:color="auto"/>
        <w:right w:val="none" w:sz="0" w:space="0" w:color="auto"/>
      </w:divBdr>
    </w:div>
    <w:div w:id="1637486726">
      <w:bodyDiv w:val="1"/>
      <w:marLeft w:val="0"/>
      <w:marRight w:val="0"/>
      <w:marTop w:val="0"/>
      <w:marBottom w:val="0"/>
      <w:divBdr>
        <w:top w:val="none" w:sz="0" w:space="0" w:color="auto"/>
        <w:left w:val="none" w:sz="0" w:space="0" w:color="auto"/>
        <w:bottom w:val="none" w:sz="0" w:space="0" w:color="auto"/>
        <w:right w:val="none" w:sz="0" w:space="0" w:color="auto"/>
      </w:divBdr>
    </w:div>
    <w:div w:id="1812552219">
      <w:bodyDiv w:val="1"/>
      <w:marLeft w:val="0"/>
      <w:marRight w:val="0"/>
      <w:marTop w:val="0"/>
      <w:marBottom w:val="0"/>
      <w:divBdr>
        <w:top w:val="none" w:sz="0" w:space="0" w:color="auto"/>
        <w:left w:val="none" w:sz="0" w:space="0" w:color="auto"/>
        <w:bottom w:val="none" w:sz="0" w:space="0" w:color="auto"/>
        <w:right w:val="none" w:sz="0" w:space="0" w:color="auto"/>
      </w:divBdr>
    </w:div>
    <w:div w:id="1941067623">
      <w:bodyDiv w:val="1"/>
      <w:marLeft w:val="0"/>
      <w:marRight w:val="0"/>
      <w:marTop w:val="0"/>
      <w:marBottom w:val="0"/>
      <w:divBdr>
        <w:top w:val="none" w:sz="0" w:space="0" w:color="auto"/>
        <w:left w:val="none" w:sz="0" w:space="0" w:color="auto"/>
        <w:bottom w:val="none" w:sz="0" w:space="0" w:color="auto"/>
        <w:right w:val="none" w:sz="0" w:space="0" w:color="auto"/>
      </w:divBdr>
    </w:div>
    <w:div w:id="197351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iba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7.jpg@01D1542F.C02E493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36098\Downloads\SAP%20Ariba%20LIVE%20201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SAP Ariba LIVE 2016 (1).dotx</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May 2008</vt:lpstr>
    </vt:vector>
  </TitlesOfParts>
  <Company>Ariba, Inc.</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2008</dc:title>
  <dc:subject/>
  <dc:creator>Marchione, Joseph</dc:creator>
  <cp:keywords/>
  <cp:lastModifiedBy>Sheppeard, Tori</cp:lastModifiedBy>
  <cp:revision>2</cp:revision>
  <cp:lastPrinted>2015-11-10T14:02:00Z</cp:lastPrinted>
  <dcterms:created xsi:type="dcterms:W3CDTF">2018-04-10T20:02:00Z</dcterms:created>
  <dcterms:modified xsi:type="dcterms:W3CDTF">2018-04-10T20:02:00Z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